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3908d1_6k.htm"/>
      <w:bookmarkStart w:id="1" w:name="kstm2613908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001-40210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Tuya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10/F, Building A, Huace Center</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Xihu District, Hangzhou City</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Zhejiang, 310012</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People’s Republic of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monthly return form dated May 7, 2026 in relation to the movements in our authorized share capital and issued shares in April 2026 to The Stock Exchange of Hong Kong Limited. For details, please refer to the exhibit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1205"/>
        <w:gridCol w:w="60"/>
        <w:gridCol w:w="504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04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1390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13908d1_ex99-1.htm">
              <w:r>
                <w:rPr>
                  <w:rStyle w:val="InternetLink"/>
                  <w:rFonts w:ascii="Times New Roman;Times;Serif" w:hAnsi="Times New Roman;Times;Serif"/>
                  <w:sz w:val="20"/>
                </w:rPr>
                <w:t>Monthly Return for Equity Issuer on Movements in Securities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530"/>
        <w:gridCol w:w="80"/>
        <w:gridCol w:w="1895"/>
      </w:tblGrid>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Tuya Inc.</w:t>
            </w:r>
          </w:p>
        </w:tc>
      </w:tr>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tm2613908d1_ex99-1.htm"/>
      <w:bookmarkStart w:id="3" w:name="kstm2613908d1_ex991"/>
      <w:bookmarkEnd w:id="2"/>
      <w:bookmarkEnd w:id="3"/>
      <w:r>
        <w:rPr>
          <w:rFonts w:ascii="Times New Roman;Times;Serif" w:hAnsi="Times New Roman;Times;Serif"/>
          <w:b/>
          <w:i w:val="false"/>
          <w:caps w:val="false"/>
          <w:smallCaps w:val="false"/>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30 April 2026 Status: New Submission To : Hong Kong Exchanges and Clearing Limited Name of Issuer: Tuya Inc. (A company controlled through weighted voting rights and incorporated in the Cayman Islands with limited liability) Date Submitted: 07 May 2026 I. Movements in Authorised / Registered Share Capital 1. Class of shares WVR ordinary shares Type of shares A Listed on the Exchange (Note 1) Yes Stock code (if listed) 02391 Description Number of authorised/registered shares Par value Authorised/registered share capital Balance at close of preceding month 800,000,000 USD 0.00005 USD 40,000 Increase / decrease (-) USD Balance at close of the month 800,000,000 USD 0.00005 USD 40,000 2. Class of shares WVR ordinary shares Type of shares B Listed on the Exchange (Note 1) No Stock code (if listed) 02391 Description Number of authorised/registered shares Par value Authorised/registered share capital Balance at close of preceding month 200,000,000 USD 0.00005 USD 10,000 Increase / decrease (-) USD Balance at close of the month 200,000,000 USD 0.00005 USD 10,000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2 of 11 v 1.2.1 II. Movements in Issued Shares and/or Treasury Shares and Public Float Sufficiency Confirmation 1. Class of shares WVR ordinary shares Type of shares A Listed on the Exchange (Note 1) Yes Stock code (if listed) 02391 Description Number of issued shares (excluding treasury shares) Number of treasury shares Total number of issued shares Balance at close of preceding month 543,122,851 0 543,122,851 Increase / decrease (-) -1,980 Balance at close of the month 543,120,871 0 543,120,871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02391 Description Number of issued shares (excluding treasury shares) Number of treasury shares Total number of issued shares Balance at close of preceding month 70,163,253 0 70,163,253 Increase / decrease (-) -620 Balance at close of the month 70,162,633 0 70,162,633 Remarks: Opening and closing balances of Class A ordinary shares shown above include 253,461 and 253,461 Class A ordinary shares which are already issued and registered in the name of our depositary bank which are used to satisfy any future exercise or vesting of awards granted under the 2015 Equity Incentive Plan and 2024 Share Scheme, respectively.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11 v 1.2.1 III. Details of Movements in Issued Shares and/or Treasury Shares (A). Share Options (under Share Option Schemes of the Issuer) 1. Class of shares WVR ordinary shares Type of shares A Listed on the Exchange (Note 1) Yes Stock code (if listed) 02391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2015 Equity Incentive Plan (adopted in December 2014 and amended in June 2022, as amended from time to time) 2,651,982 Exercised - new shares involved -800 2,651,182 800 0 2,651,182 0 General Meeting approval date (if applicable) 2). 2024 Share Scheme (adopted in June 2024, as amended from time to time) 0 0 0 0 0 56,980,259 General Meeting approval date (if applicable) Increase in issued shares (excluding treasury shares): 800 WVR ordinary shares A (AA1) Decrease in treasury shares: 0 WVR ordinary shares A (AA2) Total funds raised during the month from exercise of options: USD 0.04 Remarks: 1) The total number of shares which may be issued or transferred out of treasury pursuant to exercise of all options to be granted, and vesting of all restricted share units or awards to be granted under the 2024 Share Scheme as at the close of the month is 56,980,259.</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(D). Any other Agreements or Arrangements to Issue Shares of the Issuer, including Options (other than Share Option Schemes) 1. Class of shares WVR ordinary shares Type of shares A Listed on the Exchange (Note 1) Yes Stock code (if listed) 02391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2015 Equity Incentive Plan - Restricted Share Units (adopted in December 2014 and amended in June 2022, as amended from time to time) 2,000 0 1,492,000 2). 2015 Equity Incentive Plan - Restricted Shares (adopted in December 2014 and amended in June 2022, as amended from time to time) 0 0 0 3). 2024 Share Scheme - Restricted Share Units (adopted in June 2024, as amended from time to time) 20 June 2024 0 0 439,000 Increase in issued shares (excluding treasury shares): 2,000 WVR ordinary shares A (DD1) Decrease in treasury shares: 0 WVR ordinary shares A (DD2) Remarks: As of April 30, 2026, the restricted share units which entitle the holders to 1,492,000 Class A ordinary shares of the issuer upon vesting, have been granted under the 2015 Equity Incentive Plan. No restricted share units were granted under the 2015 Equity Incentive Plan during the month. 2,000 restricted share units under the 2015 Equity Incentive Plan were vested during the month, among which no restricted share units under the 2015 Equity Incentive Plan were settled using the Class A ordinary shares already issued and registered in the name of depositary bank. 12,500 restricted share units granted under the 2015 Equity Incentive Plan were lapsed during the month. As of April 30, 2026, the restricted share units which entitle the holders to 439,000 Class A ordinary shares of the issuer upon vesting, have been granted under the 2024 Share Scheme. No restricted share units were granted under the 2024 Share Scheme during the month. No restricted share units under the 2024 Share Scheme were vested during the month. No restricted share units granted under the 2024 Share Scheme were lapsed during the month.</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(E). Other Movements in Issued Shares and/or Treasury Shares 1. Class of shares WVR ordinary shares Type of shares A Listed on the Exchange (Note 1) Yes Stock code (if listed) 02391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repurchased and cancelled) 24 April 2026 19 June 2025 -5,400 2). Conversion of Class B ordinary shares to Class A ordinary shares 24 April 2026 620 2. Class of shares WVR ordinary shares Type of shares B Listed on the Exchange (Note 1) No Stock code (if listed) 0239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Conversion of Class B ordinary shares to Class A ordinary shares 24 April 2026 -620 Increase/ decrease (-) in issued shares (excluding treasury shares): -4,780 WVR ordinary shares A (EE1) Increase/ decrease (-) in issued shares (excluding treasury shares): -620 WVR ordinary shares B (EE1) Increase/ decrease (-) in treasury shares: WVR ordinary shares A (EE2) Increase/ decrease (-) in treasury shares: WVR ordinary shares B (EE2) Remarks: Class A: 1) Repurchase of a total of 5,400 Class A ordinary shares were made on December 30 and 31, 2025 on Hong Kong Stock Exchange and cancelled at April 24, 2026. Class A: 2) &amp; Class B: 1) Subsequent to the cancellation of the repurchased 5,400 Class A ordinary shares on December 30 and 31, 2025, 620 Class B ordinary shares were converted to Class A ordinary shares on a one-to-one ratio pursuant to Rule 8A.21 of the Listing Rules. Total increase/ decrease (-) in issued shares (excluding treasury shares) during the month (i.e. Total of AA1 to EE1): -1,980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Total increase/ decrease (-) in issued shares (excluding treasury shares) during the month (i.e. Total of AA1 to EE1): -620 WVR ordinary shares B Total increase/ decrease (-) in treasury shares during the month (i.e. Total of AA2 to EE2): 0 WVR ordinary shares A Total increase/ decrease (-) in treasury shares during the month (i.e. Total of AA2 to EE2): WVR ordinary shares B</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Yang Yi Title: Director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2688</Words>
  <Characters>13412</Characters>
  <CharactersWithSpaces>16115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